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14" w:rsidRPr="00235D14" w:rsidRDefault="00235D14" w:rsidP="007515C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E67DC7" w:rsidRPr="00235D14" w:rsidRDefault="00235D14" w:rsidP="00235D14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AB7B1E">
        <w:rPr>
          <w:rFonts w:ascii="ＭＳ 明朝" w:hAnsi="ＭＳ 明朝" w:cs="ＭＳ 明朝" w:hint="eastAsia"/>
          <w:spacing w:val="8"/>
          <w:kern w:val="0"/>
          <w:sz w:val="22"/>
        </w:rPr>
        <w:t>６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235D14" w:rsidRPr="00FD3C83" w:rsidRDefault="00235D14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0572F1" w:rsidRPr="00FD3C83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FD3C83" w:rsidRDefault="00FD3C83" w:rsidP="00F0569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岡山県知事</w:t>
      </w:r>
      <w:r w:rsidR="00F0569D" w:rsidRPr="00FD3C83">
        <w:rPr>
          <w:rFonts w:asciiTheme="minorEastAsia" w:eastAsiaTheme="minorEastAsia" w:hAnsiTheme="minorEastAsia" w:hint="eastAsia"/>
        </w:rPr>
        <w:t xml:space="preserve">　</w:t>
      </w:r>
      <w:r w:rsidR="004834F0">
        <w:rPr>
          <w:rFonts w:asciiTheme="minorEastAsia" w:eastAsiaTheme="minorEastAsia" w:hAnsiTheme="minorEastAsia" w:hint="eastAsia"/>
        </w:rPr>
        <w:t xml:space="preserve">　　　　　　</w:t>
      </w:r>
      <w:r w:rsidR="00F0569D" w:rsidRPr="00FD3C83">
        <w:rPr>
          <w:rFonts w:asciiTheme="minorEastAsia" w:eastAsiaTheme="minorEastAsia" w:hAnsiTheme="minorEastAsia" w:hint="eastAsia"/>
        </w:rPr>
        <w:t xml:space="preserve">　殿</w:t>
      </w:r>
    </w:p>
    <w:p w:rsidR="00B9566F" w:rsidRDefault="00B9566F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515CB" w:rsidRPr="00FD3C83" w:rsidRDefault="007515CB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7515CB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4A03EE" w:rsidRDefault="007515CB" w:rsidP="007515C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（第４期）</w:t>
      </w:r>
    </w:p>
    <w:p w:rsidR="00B9566F" w:rsidRPr="00FD3C83" w:rsidRDefault="00235D14" w:rsidP="007515C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中止</w:t>
      </w:r>
      <w:r>
        <w:rPr>
          <w:rFonts w:asciiTheme="minorEastAsia" w:eastAsiaTheme="minorEastAsia" w:hAnsiTheme="minorEastAsia"/>
        </w:rPr>
        <w:t>（</w:t>
      </w:r>
      <w:r w:rsidR="003D2EE1">
        <w:rPr>
          <w:rFonts w:asciiTheme="minorEastAsia" w:eastAsiaTheme="minorEastAsia" w:hAnsiTheme="minorEastAsia" w:hint="eastAsia"/>
        </w:rPr>
        <w:t>廃止</w:t>
      </w:r>
      <w:r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承認申請書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</w:t>
      </w:r>
      <w:r w:rsidR="0066160A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年　　</w:t>
      </w:r>
      <w:r w:rsidR="000572F1" w:rsidRPr="00FD3C83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日付け、岡山県指令産企</w:t>
      </w:r>
      <w:r w:rsidR="003D2EE1">
        <w:rPr>
          <w:rFonts w:asciiTheme="minorEastAsia" w:eastAsiaTheme="minorEastAsia" w:hAnsiTheme="minorEastAsia" w:hint="eastAsia"/>
        </w:rPr>
        <w:t xml:space="preserve">第　　</w:t>
      </w:r>
      <w:r w:rsidR="0085671F">
        <w:rPr>
          <w:rFonts w:asciiTheme="minorEastAsia" w:eastAsiaTheme="minorEastAsia" w:hAnsiTheme="minorEastAsia" w:hint="eastAsia"/>
        </w:rPr>
        <w:t xml:space="preserve">　</w:t>
      </w:r>
      <w:r w:rsidR="003D2EE1">
        <w:rPr>
          <w:rFonts w:asciiTheme="minorEastAsia" w:eastAsiaTheme="minorEastAsia" w:hAnsiTheme="minorEastAsia" w:hint="eastAsia"/>
        </w:rPr>
        <w:t xml:space="preserve">　号で</w:t>
      </w:r>
      <w:r w:rsidR="000572F1" w:rsidRPr="00FD3C83">
        <w:rPr>
          <w:rFonts w:asciiTheme="minorEastAsia" w:eastAsiaTheme="minorEastAsia" w:hAnsiTheme="minorEastAsia" w:hint="eastAsia"/>
        </w:rPr>
        <w:t>交付決定通知のあった</w:t>
      </w:r>
      <w:r w:rsidR="007515CB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</w:t>
      </w:r>
      <w:bookmarkStart w:id="0" w:name="_GoBack"/>
      <w:bookmarkEnd w:id="0"/>
      <w:r w:rsidR="002E53F7">
        <w:rPr>
          <w:rFonts w:asciiTheme="minorEastAsia" w:eastAsiaTheme="minorEastAsia" w:hAnsiTheme="minorEastAsia" w:hint="eastAsia"/>
        </w:rPr>
        <w:t>４期）</w:t>
      </w:r>
      <w:r w:rsidR="003D2EE1">
        <w:rPr>
          <w:rFonts w:asciiTheme="minorEastAsia" w:eastAsiaTheme="minorEastAsia" w:hAnsiTheme="minorEastAsia" w:hint="eastAsia"/>
        </w:rPr>
        <w:t>について、</w:t>
      </w:r>
      <w:r w:rsidR="000572F1" w:rsidRPr="00FD3C83">
        <w:rPr>
          <w:rFonts w:asciiTheme="minorEastAsia" w:eastAsiaTheme="minorEastAsia" w:hAnsiTheme="minorEastAsia" w:hint="eastAsia"/>
        </w:rPr>
        <w:t>事業を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したいので、</w:t>
      </w:r>
      <w:r w:rsidR="007515CB">
        <w:rPr>
          <w:rFonts w:asciiTheme="minorEastAsia" w:eastAsiaTheme="minorEastAsia" w:hAnsiTheme="minorEastAsia" w:hint="eastAsia"/>
        </w:rPr>
        <w:t>エネルギー効率化・新事業展開等による生産性向上支援事業</w:t>
      </w:r>
      <w:r w:rsidR="004A03EE">
        <w:rPr>
          <w:rFonts w:asciiTheme="minorEastAsia" w:eastAsiaTheme="minorEastAsia" w:hAnsiTheme="minorEastAsia" w:hint="eastAsia"/>
        </w:rPr>
        <w:t>補助金</w:t>
      </w:r>
      <w:r w:rsidR="002E53F7">
        <w:rPr>
          <w:rFonts w:asciiTheme="minorEastAsia" w:eastAsiaTheme="minorEastAsia" w:hAnsiTheme="minorEastAsia" w:hint="eastAsia"/>
        </w:rPr>
        <w:t>（第４期）</w:t>
      </w:r>
      <w:r w:rsidR="00235D14">
        <w:rPr>
          <w:rFonts w:asciiTheme="minorEastAsia" w:eastAsiaTheme="minorEastAsia" w:hAnsiTheme="minorEastAsia" w:hint="eastAsia"/>
        </w:rPr>
        <w:t>交付要綱</w:t>
      </w:r>
      <w:r w:rsidR="003D2EE1">
        <w:rPr>
          <w:rFonts w:asciiTheme="minorEastAsia" w:eastAsiaTheme="minorEastAsia" w:hAnsiTheme="minorEastAsia" w:hint="eastAsia"/>
        </w:rPr>
        <w:t>第</w:t>
      </w:r>
      <w:r w:rsidR="000323E9">
        <w:rPr>
          <w:rFonts w:asciiTheme="minorEastAsia" w:eastAsiaTheme="minorEastAsia" w:hAnsiTheme="minorEastAsia" w:hint="eastAsia"/>
        </w:rPr>
        <w:t>１０</w:t>
      </w:r>
      <w:r w:rsidR="003D2EE1">
        <w:rPr>
          <w:rFonts w:asciiTheme="minorEastAsia" w:eastAsiaTheme="minorEastAsia" w:hAnsiTheme="minorEastAsia" w:hint="eastAsia"/>
        </w:rPr>
        <w:t>条</w:t>
      </w:r>
      <w:r w:rsidR="0085671F">
        <w:rPr>
          <w:rFonts w:asciiTheme="minorEastAsia" w:eastAsiaTheme="minorEastAsia" w:hAnsiTheme="minorEastAsia" w:hint="eastAsia"/>
        </w:rPr>
        <w:t>の規定により</w:t>
      </w:r>
      <w:r w:rsidR="000572F1" w:rsidRPr="00FD3C83">
        <w:rPr>
          <w:rFonts w:asciiTheme="minorEastAsia" w:eastAsiaTheme="minorEastAsia" w:hAnsiTheme="minorEastAsia" w:hint="eastAsia"/>
        </w:rPr>
        <w:t>申請します。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記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１　事業の概要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の理由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の時期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B9566F" w:rsidRPr="00FD3C83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3A" w:rsidRDefault="0030503A" w:rsidP="00DB3CC8">
      <w:r>
        <w:separator/>
      </w:r>
    </w:p>
  </w:endnote>
  <w:endnote w:type="continuationSeparator" w:id="0">
    <w:p w:rsidR="0030503A" w:rsidRDefault="0030503A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3A" w:rsidRDefault="0030503A" w:rsidP="00DB3CC8">
      <w:r>
        <w:separator/>
      </w:r>
    </w:p>
  </w:footnote>
  <w:footnote w:type="continuationSeparator" w:id="0">
    <w:p w:rsidR="0030503A" w:rsidRDefault="0030503A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81D2EA8C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35024DE" w:tentative="1">
      <w:start w:val="1"/>
      <w:numFmt w:val="aiueoFullWidth"/>
      <w:lvlText w:val="(%2)"/>
      <w:lvlJc w:val="left"/>
      <w:pPr>
        <w:ind w:left="1560" w:hanging="420"/>
      </w:pPr>
    </w:lvl>
    <w:lvl w:ilvl="2" w:tplc="A88A2402" w:tentative="1">
      <w:start w:val="1"/>
      <w:numFmt w:val="decimalEnclosedCircle"/>
      <w:lvlText w:val="%3"/>
      <w:lvlJc w:val="left"/>
      <w:pPr>
        <w:ind w:left="1980" w:hanging="420"/>
      </w:pPr>
    </w:lvl>
    <w:lvl w:ilvl="3" w:tplc="E1701FD0" w:tentative="1">
      <w:start w:val="1"/>
      <w:numFmt w:val="decimal"/>
      <w:lvlText w:val="%4."/>
      <w:lvlJc w:val="left"/>
      <w:pPr>
        <w:ind w:left="2400" w:hanging="420"/>
      </w:pPr>
    </w:lvl>
    <w:lvl w:ilvl="4" w:tplc="F008E5B0" w:tentative="1">
      <w:start w:val="1"/>
      <w:numFmt w:val="aiueoFullWidth"/>
      <w:lvlText w:val="(%5)"/>
      <w:lvlJc w:val="left"/>
      <w:pPr>
        <w:ind w:left="2820" w:hanging="420"/>
      </w:pPr>
    </w:lvl>
    <w:lvl w:ilvl="5" w:tplc="4A4CD34A" w:tentative="1">
      <w:start w:val="1"/>
      <w:numFmt w:val="decimalEnclosedCircle"/>
      <w:lvlText w:val="%6"/>
      <w:lvlJc w:val="left"/>
      <w:pPr>
        <w:ind w:left="3240" w:hanging="420"/>
      </w:pPr>
    </w:lvl>
    <w:lvl w:ilvl="6" w:tplc="4FB66076" w:tentative="1">
      <w:start w:val="1"/>
      <w:numFmt w:val="decimal"/>
      <w:lvlText w:val="%7."/>
      <w:lvlJc w:val="left"/>
      <w:pPr>
        <w:ind w:left="3660" w:hanging="420"/>
      </w:pPr>
    </w:lvl>
    <w:lvl w:ilvl="7" w:tplc="FC200E1E" w:tentative="1">
      <w:start w:val="1"/>
      <w:numFmt w:val="aiueoFullWidth"/>
      <w:lvlText w:val="(%8)"/>
      <w:lvlJc w:val="left"/>
      <w:pPr>
        <w:ind w:left="4080" w:hanging="420"/>
      </w:pPr>
    </w:lvl>
    <w:lvl w:ilvl="8" w:tplc="D09218B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3DFEAE2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06E2F22" w:tentative="1">
      <w:start w:val="1"/>
      <w:numFmt w:val="aiueoFullWidth"/>
      <w:lvlText w:val="(%2)"/>
      <w:lvlJc w:val="left"/>
      <w:pPr>
        <w:ind w:left="1560" w:hanging="420"/>
      </w:pPr>
    </w:lvl>
    <w:lvl w:ilvl="2" w:tplc="901E47B6" w:tentative="1">
      <w:start w:val="1"/>
      <w:numFmt w:val="decimalEnclosedCircle"/>
      <w:lvlText w:val="%3"/>
      <w:lvlJc w:val="left"/>
      <w:pPr>
        <w:ind w:left="1980" w:hanging="420"/>
      </w:pPr>
    </w:lvl>
    <w:lvl w:ilvl="3" w:tplc="6CF8DE84" w:tentative="1">
      <w:start w:val="1"/>
      <w:numFmt w:val="decimal"/>
      <w:lvlText w:val="%4."/>
      <w:lvlJc w:val="left"/>
      <w:pPr>
        <w:ind w:left="2400" w:hanging="420"/>
      </w:pPr>
    </w:lvl>
    <w:lvl w:ilvl="4" w:tplc="1FAED7B0" w:tentative="1">
      <w:start w:val="1"/>
      <w:numFmt w:val="aiueoFullWidth"/>
      <w:lvlText w:val="(%5)"/>
      <w:lvlJc w:val="left"/>
      <w:pPr>
        <w:ind w:left="2820" w:hanging="420"/>
      </w:pPr>
    </w:lvl>
    <w:lvl w:ilvl="5" w:tplc="FF1A1AE8" w:tentative="1">
      <w:start w:val="1"/>
      <w:numFmt w:val="decimalEnclosedCircle"/>
      <w:lvlText w:val="%6"/>
      <w:lvlJc w:val="left"/>
      <w:pPr>
        <w:ind w:left="3240" w:hanging="420"/>
      </w:pPr>
    </w:lvl>
    <w:lvl w:ilvl="6" w:tplc="A710997E" w:tentative="1">
      <w:start w:val="1"/>
      <w:numFmt w:val="decimal"/>
      <w:lvlText w:val="%7."/>
      <w:lvlJc w:val="left"/>
      <w:pPr>
        <w:ind w:left="3660" w:hanging="420"/>
      </w:pPr>
    </w:lvl>
    <w:lvl w:ilvl="7" w:tplc="EA94B8A8" w:tentative="1">
      <w:start w:val="1"/>
      <w:numFmt w:val="aiueoFullWidth"/>
      <w:lvlText w:val="(%8)"/>
      <w:lvlJc w:val="left"/>
      <w:pPr>
        <w:ind w:left="4080" w:hanging="420"/>
      </w:pPr>
    </w:lvl>
    <w:lvl w:ilvl="8" w:tplc="B5109FD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9EE0EC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758AC37A" w:tentative="1">
      <w:start w:val="1"/>
      <w:numFmt w:val="aiueoFullWidth"/>
      <w:lvlText w:val="(%2)"/>
      <w:lvlJc w:val="left"/>
      <w:pPr>
        <w:ind w:left="1680" w:hanging="420"/>
      </w:pPr>
    </w:lvl>
    <w:lvl w:ilvl="2" w:tplc="A8ECFFC8" w:tentative="1">
      <w:start w:val="1"/>
      <w:numFmt w:val="decimalEnclosedCircle"/>
      <w:lvlText w:val="%3"/>
      <w:lvlJc w:val="left"/>
      <w:pPr>
        <w:ind w:left="2100" w:hanging="420"/>
      </w:pPr>
    </w:lvl>
    <w:lvl w:ilvl="3" w:tplc="5BF6635A" w:tentative="1">
      <w:start w:val="1"/>
      <w:numFmt w:val="decimal"/>
      <w:lvlText w:val="%4."/>
      <w:lvlJc w:val="left"/>
      <w:pPr>
        <w:ind w:left="2520" w:hanging="420"/>
      </w:pPr>
    </w:lvl>
    <w:lvl w:ilvl="4" w:tplc="F080EB60" w:tentative="1">
      <w:start w:val="1"/>
      <w:numFmt w:val="aiueoFullWidth"/>
      <w:lvlText w:val="(%5)"/>
      <w:lvlJc w:val="left"/>
      <w:pPr>
        <w:ind w:left="2940" w:hanging="420"/>
      </w:pPr>
    </w:lvl>
    <w:lvl w:ilvl="5" w:tplc="6D36146E" w:tentative="1">
      <w:start w:val="1"/>
      <w:numFmt w:val="decimalEnclosedCircle"/>
      <w:lvlText w:val="%6"/>
      <w:lvlJc w:val="left"/>
      <w:pPr>
        <w:ind w:left="3360" w:hanging="420"/>
      </w:pPr>
    </w:lvl>
    <w:lvl w:ilvl="6" w:tplc="468AB26C" w:tentative="1">
      <w:start w:val="1"/>
      <w:numFmt w:val="decimal"/>
      <w:lvlText w:val="%7."/>
      <w:lvlJc w:val="left"/>
      <w:pPr>
        <w:ind w:left="3780" w:hanging="420"/>
      </w:pPr>
    </w:lvl>
    <w:lvl w:ilvl="7" w:tplc="50425FA0" w:tentative="1">
      <w:start w:val="1"/>
      <w:numFmt w:val="aiueoFullWidth"/>
      <w:lvlText w:val="(%8)"/>
      <w:lvlJc w:val="left"/>
      <w:pPr>
        <w:ind w:left="4200" w:hanging="420"/>
      </w:pPr>
    </w:lvl>
    <w:lvl w:ilvl="8" w:tplc="00E0F8E4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3F491D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146A30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3A622ACE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93FCB74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3DE066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8C473C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348D33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040FA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5422309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1398F6CC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AECE9C5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407C40A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7DC8A2A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578E9D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95A444C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B16CB7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EE25C3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C894845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FA0B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AC67674" w:tentative="1">
      <w:start w:val="1"/>
      <w:numFmt w:val="aiueoFullWidth"/>
      <w:lvlText w:val="(%2)"/>
      <w:lvlJc w:val="left"/>
      <w:pPr>
        <w:ind w:left="1560" w:hanging="420"/>
      </w:pPr>
    </w:lvl>
    <w:lvl w:ilvl="2" w:tplc="C1489020" w:tentative="1">
      <w:start w:val="1"/>
      <w:numFmt w:val="decimalEnclosedCircle"/>
      <w:lvlText w:val="%3"/>
      <w:lvlJc w:val="left"/>
      <w:pPr>
        <w:ind w:left="1980" w:hanging="420"/>
      </w:pPr>
    </w:lvl>
    <w:lvl w:ilvl="3" w:tplc="9C0CF21A" w:tentative="1">
      <w:start w:val="1"/>
      <w:numFmt w:val="decimal"/>
      <w:lvlText w:val="%4."/>
      <w:lvlJc w:val="left"/>
      <w:pPr>
        <w:ind w:left="2400" w:hanging="420"/>
      </w:pPr>
    </w:lvl>
    <w:lvl w:ilvl="4" w:tplc="7E32D8B8" w:tentative="1">
      <w:start w:val="1"/>
      <w:numFmt w:val="aiueoFullWidth"/>
      <w:lvlText w:val="(%5)"/>
      <w:lvlJc w:val="left"/>
      <w:pPr>
        <w:ind w:left="2820" w:hanging="420"/>
      </w:pPr>
    </w:lvl>
    <w:lvl w:ilvl="5" w:tplc="B93A725E" w:tentative="1">
      <w:start w:val="1"/>
      <w:numFmt w:val="decimalEnclosedCircle"/>
      <w:lvlText w:val="%6"/>
      <w:lvlJc w:val="left"/>
      <w:pPr>
        <w:ind w:left="3240" w:hanging="420"/>
      </w:pPr>
    </w:lvl>
    <w:lvl w:ilvl="6" w:tplc="1FC63E8E" w:tentative="1">
      <w:start w:val="1"/>
      <w:numFmt w:val="decimal"/>
      <w:lvlText w:val="%7."/>
      <w:lvlJc w:val="left"/>
      <w:pPr>
        <w:ind w:left="3660" w:hanging="420"/>
      </w:pPr>
    </w:lvl>
    <w:lvl w:ilvl="7" w:tplc="352AE2D0" w:tentative="1">
      <w:start w:val="1"/>
      <w:numFmt w:val="aiueoFullWidth"/>
      <w:lvlText w:val="(%8)"/>
      <w:lvlJc w:val="left"/>
      <w:pPr>
        <w:ind w:left="4080" w:hanging="420"/>
      </w:pPr>
    </w:lvl>
    <w:lvl w:ilvl="8" w:tplc="F0FCAB3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0FE65E4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B32E8F2A" w:tentative="1">
      <w:start w:val="1"/>
      <w:numFmt w:val="aiueoFullWidth"/>
      <w:lvlText w:val="(%2)"/>
      <w:lvlJc w:val="left"/>
      <w:pPr>
        <w:ind w:left="737" w:hanging="420"/>
      </w:pPr>
    </w:lvl>
    <w:lvl w:ilvl="2" w:tplc="C5F86F6E" w:tentative="1">
      <w:start w:val="1"/>
      <w:numFmt w:val="decimalEnclosedCircle"/>
      <w:lvlText w:val="%3"/>
      <w:lvlJc w:val="left"/>
      <w:pPr>
        <w:ind w:left="1157" w:hanging="420"/>
      </w:pPr>
    </w:lvl>
    <w:lvl w:ilvl="3" w:tplc="40988B48" w:tentative="1">
      <w:start w:val="1"/>
      <w:numFmt w:val="decimal"/>
      <w:lvlText w:val="%4."/>
      <w:lvlJc w:val="left"/>
      <w:pPr>
        <w:ind w:left="1577" w:hanging="420"/>
      </w:pPr>
    </w:lvl>
    <w:lvl w:ilvl="4" w:tplc="E10AFF30" w:tentative="1">
      <w:start w:val="1"/>
      <w:numFmt w:val="aiueoFullWidth"/>
      <w:lvlText w:val="(%5)"/>
      <w:lvlJc w:val="left"/>
      <w:pPr>
        <w:ind w:left="1997" w:hanging="420"/>
      </w:pPr>
    </w:lvl>
    <w:lvl w:ilvl="5" w:tplc="627210FA" w:tentative="1">
      <w:start w:val="1"/>
      <w:numFmt w:val="decimalEnclosedCircle"/>
      <w:lvlText w:val="%6"/>
      <w:lvlJc w:val="left"/>
      <w:pPr>
        <w:ind w:left="2417" w:hanging="420"/>
      </w:pPr>
    </w:lvl>
    <w:lvl w:ilvl="6" w:tplc="B5644A2A" w:tentative="1">
      <w:start w:val="1"/>
      <w:numFmt w:val="decimal"/>
      <w:lvlText w:val="%7."/>
      <w:lvlJc w:val="left"/>
      <w:pPr>
        <w:ind w:left="2837" w:hanging="420"/>
      </w:pPr>
    </w:lvl>
    <w:lvl w:ilvl="7" w:tplc="79CC2564" w:tentative="1">
      <w:start w:val="1"/>
      <w:numFmt w:val="aiueoFullWidth"/>
      <w:lvlText w:val="(%8)"/>
      <w:lvlJc w:val="left"/>
      <w:pPr>
        <w:ind w:left="3257" w:hanging="420"/>
      </w:pPr>
    </w:lvl>
    <w:lvl w:ilvl="8" w:tplc="F6B65456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23E9"/>
    <w:rsid w:val="00051FCB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79F7"/>
    <w:rsid w:val="001C7AAB"/>
    <w:rsid w:val="002020BC"/>
    <w:rsid w:val="00235D14"/>
    <w:rsid w:val="00275FCC"/>
    <w:rsid w:val="00277061"/>
    <w:rsid w:val="00281537"/>
    <w:rsid w:val="00284F34"/>
    <w:rsid w:val="002B5F22"/>
    <w:rsid w:val="002B7B63"/>
    <w:rsid w:val="002C17D1"/>
    <w:rsid w:val="002E53F7"/>
    <w:rsid w:val="002E66AB"/>
    <w:rsid w:val="0030503A"/>
    <w:rsid w:val="00313A00"/>
    <w:rsid w:val="00315EAD"/>
    <w:rsid w:val="003303EE"/>
    <w:rsid w:val="00347DAD"/>
    <w:rsid w:val="0035001B"/>
    <w:rsid w:val="00356235"/>
    <w:rsid w:val="00384135"/>
    <w:rsid w:val="00384B8E"/>
    <w:rsid w:val="003B6FFB"/>
    <w:rsid w:val="003D2EE1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4F0"/>
    <w:rsid w:val="004838A5"/>
    <w:rsid w:val="0049108E"/>
    <w:rsid w:val="004972C6"/>
    <w:rsid w:val="004A03EE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160A"/>
    <w:rsid w:val="00667F39"/>
    <w:rsid w:val="00677175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515CB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40A6"/>
    <w:rsid w:val="0085671F"/>
    <w:rsid w:val="008620B2"/>
    <w:rsid w:val="00867625"/>
    <w:rsid w:val="008A005B"/>
    <w:rsid w:val="008D26EA"/>
    <w:rsid w:val="008F1A2B"/>
    <w:rsid w:val="0090663A"/>
    <w:rsid w:val="009110A9"/>
    <w:rsid w:val="009269EB"/>
    <w:rsid w:val="009303AE"/>
    <w:rsid w:val="0094332D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32668"/>
    <w:rsid w:val="00A56588"/>
    <w:rsid w:val="00A81412"/>
    <w:rsid w:val="00A8546A"/>
    <w:rsid w:val="00A9651E"/>
    <w:rsid w:val="00AB7B1E"/>
    <w:rsid w:val="00B027D3"/>
    <w:rsid w:val="00B05DAB"/>
    <w:rsid w:val="00B11CAA"/>
    <w:rsid w:val="00B30273"/>
    <w:rsid w:val="00B36839"/>
    <w:rsid w:val="00B378A2"/>
    <w:rsid w:val="00B416F0"/>
    <w:rsid w:val="00B63599"/>
    <w:rsid w:val="00B74F34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3591D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F1A10"/>
    <w:rsid w:val="00E02D1D"/>
    <w:rsid w:val="00E03E26"/>
    <w:rsid w:val="00E05BC8"/>
    <w:rsid w:val="00E072A4"/>
    <w:rsid w:val="00E13A65"/>
    <w:rsid w:val="00E14983"/>
    <w:rsid w:val="00E21852"/>
    <w:rsid w:val="00E228E2"/>
    <w:rsid w:val="00E236A7"/>
    <w:rsid w:val="00E60A39"/>
    <w:rsid w:val="00E67DC7"/>
    <w:rsid w:val="00E71323"/>
    <w:rsid w:val="00E8648A"/>
    <w:rsid w:val="00EA0E1A"/>
    <w:rsid w:val="00EC09DC"/>
    <w:rsid w:val="00EC2453"/>
    <w:rsid w:val="00EE587A"/>
    <w:rsid w:val="00EF2EB5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3C83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0ACDDE-C9DF-4CA3-9DC4-C62A394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A253-EE2B-45EC-AD38-E198853A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Windows ユーザー</cp:lastModifiedBy>
  <cp:revision>25</cp:revision>
  <cp:lastPrinted>2020-07-13T00:59:00Z</cp:lastPrinted>
  <dcterms:created xsi:type="dcterms:W3CDTF">2020-07-03T10:07:00Z</dcterms:created>
  <dcterms:modified xsi:type="dcterms:W3CDTF">2023-11-30T06:16:00Z</dcterms:modified>
</cp:coreProperties>
</file>