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D7B4F" w:rsidTr="00DD0429">
        <w:tc>
          <w:tcPr>
            <w:tcW w:w="8897" w:type="dxa"/>
          </w:tcPr>
          <w:p w:rsidR="002D7B4F" w:rsidRPr="000F7381" w:rsidRDefault="002D7B4F" w:rsidP="00655D2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D0429">
              <w:rPr>
                <w:rFonts w:hint="eastAsia"/>
                <w:sz w:val="22"/>
              </w:rPr>
              <w:t xml:space="preserve">　</w:t>
            </w:r>
            <w:r w:rsidR="009F0F04">
              <w:rPr>
                <w:rFonts w:hint="eastAsia"/>
                <w:b/>
                <w:sz w:val="32"/>
                <w:szCs w:val="32"/>
              </w:rPr>
              <w:t>「</w:t>
            </w:r>
            <w:r w:rsidR="00104EE5">
              <w:rPr>
                <w:rFonts w:hint="eastAsia"/>
                <w:b/>
                <w:sz w:val="32"/>
                <w:szCs w:val="32"/>
              </w:rPr>
              <w:t>岡山</w:t>
            </w:r>
            <w:r w:rsidRPr="000F7381">
              <w:rPr>
                <w:rFonts w:hint="eastAsia"/>
                <w:b/>
                <w:sz w:val="32"/>
                <w:szCs w:val="32"/>
              </w:rPr>
              <w:t>お互い様ＢＣ連携ネットワーク」への登録事項</w:t>
            </w:r>
          </w:p>
        </w:tc>
      </w:tr>
    </w:tbl>
    <w:p w:rsidR="000F7381" w:rsidRPr="00DD0429" w:rsidRDefault="002D7B4F" w:rsidP="002D7B4F">
      <w:pPr>
        <w:rPr>
          <w:szCs w:val="21"/>
        </w:rPr>
      </w:pPr>
      <w:r w:rsidRPr="00DD0429">
        <w:rPr>
          <w:rFonts w:hint="eastAsia"/>
          <w:szCs w:val="21"/>
        </w:rPr>
        <w:t>以下の内容</w:t>
      </w:r>
      <w:r w:rsidR="00FE4509">
        <w:rPr>
          <w:rFonts w:hint="eastAsia"/>
          <w:szCs w:val="21"/>
        </w:rPr>
        <w:t>に</w:t>
      </w:r>
      <w:r w:rsidRPr="00DD0429">
        <w:rPr>
          <w:rFonts w:hint="eastAsia"/>
          <w:szCs w:val="21"/>
        </w:rPr>
        <w:t>合意し、□にチェックした上で登録します。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D7B4F" w:rsidRPr="00DD0429" w:rsidTr="000F7381">
        <w:trPr>
          <w:trHeight w:val="741"/>
        </w:trPr>
        <w:tc>
          <w:tcPr>
            <w:tcW w:w="8897" w:type="dxa"/>
            <w:vAlign w:val="center"/>
          </w:tcPr>
          <w:p w:rsidR="002D7B4F" w:rsidRPr="00DD0429" w:rsidRDefault="002D7B4F" w:rsidP="00B96D5B">
            <w:pPr>
              <w:ind w:left="263" w:hangingChars="100" w:hanging="263"/>
              <w:rPr>
                <w:szCs w:val="21"/>
              </w:rPr>
            </w:pPr>
            <w:r w:rsidRPr="00B96D5B">
              <w:rPr>
                <w:rFonts w:hint="eastAsia"/>
                <w:sz w:val="28"/>
                <w:szCs w:val="28"/>
              </w:rPr>
              <w:t>□</w:t>
            </w:r>
            <w:r w:rsidRPr="00DD0429">
              <w:rPr>
                <w:rFonts w:hint="eastAsia"/>
                <w:szCs w:val="21"/>
              </w:rPr>
              <w:t>「お互い様」の精神に基づき、ここで知り</w:t>
            </w:r>
            <w:r w:rsidR="00B96D5B">
              <w:rPr>
                <w:rFonts w:hint="eastAsia"/>
                <w:szCs w:val="21"/>
              </w:rPr>
              <w:t>得た</w:t>
            </w:r>
            <w:r w:rsidRPr="00DD0429">
              <w:rPr>
                <w:rFonts w:hint="eastAsia"/>
                <w:szCs w:val="21"/>
              </w:rPr>
              <w:t>情報・ノウハウの守秘及び支援</w:t>
            </w:r>
            <w:r w:rsidR="00F0484B">
              <w:rPr>
                <w:rFonts w:hint="eastAsia"/>
                <w:szCs w:val="21"/>
              </w:rPr>
              <w:t>した得意</w:t>
            </w:r>
            <w:r w:rsidRPr="00DD0429">
              <w:rPr>
                <w:rFonts w:hint="eastAsia"/>
                <w:szCs w:val="21"/>
              </w:rPr>
              <w:t>先に営業活動をしないことを誓います。</w:t>
            </w:r>
          </w:p>
        </w:tc>
      </w:tr>
    </w:tbl>
    <w:p w:rsidR="002D7B4F" w:rsidRPr="00DD0429" w:rsidRDefault="002D7B4F" w:rsidP="002D7B4F">
      <w:pPr>
        <w:rPr>
          <w:szCs w:val="21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693"/>
      </w:tblGrid>
      <w:tr w:rsidR="002D7B4F" w:rsidRPr="00DD0429" w:rsidTr="00104EE5">
        <w:trPr>
          <w:trHeight w:val="460"/>
        </w:trPr>
        <w:tc>
          <w:tcPr>
            <w:tcW w:w="1668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企</w:t>
            </w:r>
            <w:r w:rsidR="000F7381">
              <w:rPr>
                <w:rFonts w:hint="eastAsia"/>
                <w:szCs w:val="21"/>
              </w:rPr>
              <w:t xml:space="preserve">　</w:t>
            </w:r>
            <w:r w:rsidRPr="00DD0429">
              <w:rPr>
                <w:rFonts w:hint="eastAsia"/>
                <w:szCs w:val="21"/>
              </w:rPr>
              <w:t>業</w:t>
            </w:r>
            <w:r w:rsidR="000F7381">
              <w:rPr>
                <w:rFonts w:hint="eastAsia"/>
                <w:szCs w:val="21"/>
              </w:rPr>
              <w:t xml:space="preserve">　</w:t>
            </w:r>
            <w:r w:rsidRPr="00DD0429">
              <w:rPr>
                <w:rFonts w:hint="eastAsia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693" w:type="dxa"/>
            <w:vAlign w:val="center"/>
          </w:tcPr>
          <w:p w:rsidR="002D7B4F" w:rsidRPr="00DD0429" w:rsidRDefault="002D7B4F" w:rsidP="000F7381">
            <w:pPr>
              <w:rPr>
                <w:szCs w:val="21"/>
              </w:rPr>
            </w:pPr>
          </w:p>
        </w:tc>
      </w:tr>
      <w:tr w:rsidR="002D7B4F" w:rsidRPr="00DD0429" w:rsidTr="00104EE5">
        <w:trPr>
          <w:trHeight w:val="460"/>
        </w:trPr>
        <w:tc>
          <w:tcPr>
            <w:tcW w:w="1668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本社所在地</w:t>
            </w:r>
          </w:p>
        </w:tc>
        <w:tc>
          <w:tcPr>
            <w:tcW w:w="2835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693" w:type="dxa"/>
            <w:vAlign w:val="center"/>
          </w:tcPr>
          <w:p w:rsidR="002D7B4F" w:rsidRPr="00DD0429" w:rsidRDefault="002D7B4F" w:rsidP="000F7381">
            <w:pPr>
              <w:rPr>
                <w:szCs w:val="21"/>
              </w:rPr>
            </w:pPr>
          </w:p>
        </w:tc>
      </w:tr>
      <w:tr w:rsidR="002D7B4F" w:rsidRPr="00DD0429" w:rsidTr="00104EE5">
        <w:trPr>
          <w:trHeight w:val="460"/>
        </w:trPr>
        <w:tc>
          <w:tcPr>
            <w:tcW w:w="1668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電</w:t>
            </w:r>
            <w:r w:rsidR="000F7381">
              <w:rPr>
                <w:rFonts w:hint="eastAsia"/>
                <w:szCs w:val="21"/>
              </w:rPr>
              <w:t xml:space="preserve">　　　</w:t>
            </w:r>
            <w:r w:rsidRPr="00DD0429">
              <w:rPr>
                <w:rFonts w:hint="eastAsia"/>
                <w:szCs w:val="21"/>
              </w:rPr>
              <w:t>話</w:t>
            </w:r>
          </w:p>
        </w:tc>
        <w:tc>
          <w:tcPr>
            <w:tcW w:w="2835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ＦＡＸ</w:t>
            </w:r>
          </w:p>
        </w:tc>
        <w:tc>
          <w:tcPr>
            <w:tcW w:w="2693" w:type="dxa"/>
            <w:vAlign w:val="center"/>
          </w:tcPr>
          <w:p w:rsidR="002D7B4F" w:rsidRPr="00DD0429" w:rsidRDefault="002D7B4F" w:rsidP="000F7381">
            <w:pPr>
              <w:rPr>
                <w:szCs w:val="21"/>
              </w:rPr>
            </w:pPr>
          </w:p>
        </w:tc>
      </w:tr>
      <w:tr w:rsidR="002D7B4F" w:rsidRPr="00DD0429" w:rsidTr="00104EE5">
        <w:trPr>
          <w:trHeight w:val="460"/>
        </w:trPr>
        <w:tc>
          <w:tcPr>
            <w:tcW w:w="1668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835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2693" w:type="dxa"/>
            <w:vAlign w:val="center"/>
          </w:tcPr>
          <w:p w:rsidR="002D7B4F" w:rsidRPr="00DD0429" w:rsidRDefault="002D7B4F" w:rsidP="000F7381">
            <w:pPr>
              <w:rPr>
                <w:szCs w:val="21"/>
              </w:rPr>
            </w:pPr>
          </w:p>
        </w:tc>
      </w:tr>
      <w:tr w:rsidR="002D7B4F" w:rsidRPr="00DD0429" w:rsidTr="00104EE5">
        <w:trPr>
          <w:trHeight w:val="460"/>
        </w:trPr>
        <w:tc>
          <w:tcPr>
            <w:tcW w:w="1668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業</w:t>
            </w:r>
            <w:r w:rsidR="000F7381">
              <w:rPr>
                <w:rFonts w:hint="eastAsia"/>
                <w:szCs w:val="21"/>
              </w:rPr>
              <w:t xml:space="preserve">　　　</w:t>
            </w:r>
            <w:r w:rsidRPr="00DD0429">
              <w:rPr>
                <w:rFonts w:hint="eastAsia"/>
                <w:szCs w:val="21"/>
              </w:rPr>
              <w:t>種</w:t>
            </w:r>
          </w:p>
        </w:tc>
        <w:tc>
          <w:tcPr>
            <w:tcW w:w="2835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7B4F" w:rsidRPr="00DD0429" w:rsidRDefault="002D7B4F" w:rsidP="00104EE5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2693" w:type="dxa"/>
            <w:vAlign w:val="center"/>
          </w:tcPr>
          <w:p w:rsidR="002D7B4F" w:rsidRPr="00DD0429" w:rsidRDefault="002D7B4F" w:rsidP="000F7381">
            <w:pPr>
              <w:rPr>
                <w:szCs w:val="21"/>
              </w:rPr>
            </w:pPr>
          </w:p>
        </w:tc>
      </w:tr>
      <w:tr w:rsidR="002B2C6E" w:rsidRPr="00DD0429" w:rsidTr="000F7381">
        <w:trPr>
          <w:trHeight w:val="460"/>
        </w:trPr>
        <w:tc>
          <w:tcPr>
            <w:tcW w:w="1668" w:type="dxa"/>
            <w:vAlign w:val="center"/>
          </w:tcPr>
          <w:p w:rsidR="002B2C6E" w:rsidRPr="00DD0429" w:rsidRDefault="002B2C6E" w:rsidP="000F7381">
            <w:pPr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得意とする分野</w:t>
            </w:r>
          </w:p>
        </w:tc>
        <w:tc>
          <w:tcPr>
            <w:tcW w:w="7229" w:type="dxa"/>
            <w:gridSpan w:val="3"/>
            <w:vAlign w:val="center"/>
          </w:tcPr>
          <w:p w:rsidR="002B2C6E" w:rsidRDefault="002B2C6E" w:rsidP="000F7381">
            <w:pPr>
              <w:rPr>
                <w:szCs w:val="21"/>
              </w:rPr>
            </w:pPr>
          </w:p>
          <w:p w:rsidR="00225AD3" w:rsidRPr="00DD0429" w:rsidRDefault="00225AD3" w:rsidP="000F7381">
            <w:pPr>
              <w:rPr>
                <w:szCs w:val="21"/>
              </w:rPr>
            </w:pPr>
          </w:p>
        </w:tc>
      </w:tr>
      <w:tr w:rsidR="002B2C6E" w:rsidRPr="00DD0429" w:rsidTr="000F7381">
        <w:trPr>
          <w:trHeight w:val="460"/>
        </w:trPr>
        <w:tc>
          <w:tcPr>
            <w:tcW w:w="1668" w:type="dxa"/>
            <w:vAlign w:val="center"/>
          </w:tcPr>
          <w:p w:rsidR="002B2C6E" w:rsidRPr="00DD0429" w:rsidRDefault="002B2C6E" w:rsidP="000F7381">
            <w:pPr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主要製品・加工品</w:t>
            </w:r>
          </w:p>
        </w:tc>
        <w:tc>
          <w:tcPr>
            <w:tcW w:w="7229" w:type="dxa"/>
            <w:gridSpan w:val="3"/>
            <w:vAlign w:val="center"/>
          </w:tcPr>
          <w:p w:rsidR="002B2C6E" w:rsidRDefault="002B2C6E" w:rsidP="000F7381">
            <w:pPr>
              <w:rPr>
                <w:szCs w:val="21"/>
              </w:rPr>
            </w:pPr>
          </w:p>
          <w:p w:rsidR="00225AD3" w:rsidRPr="00DD0429" w:rsidRDefault="00225AD3" w:rsidP="000F7381">
            <w:pPr>
              <w:rPr>
                <w:szCs w:val="21"/>
              </w:rPr>
            </w:pPr>
          </w:p>
        </w:tc>
      </w:tr>
      <w:tr w:rsidR="002B2C6E" w:rsidRPr="00DD0429" w:rsidTr="000F7381">
        <w:trPr>
          <w:trHeight w:val="460"/>
        </w:trPr>
        <w:tc>
          <w:tcPr>
            <w:tcW w:w="1668" w:type="dxa"/>
            <w:vAlign w:val="center"/>
          </w:tcPr>
          <w:p w:rsidR="002B2C6E" w:rsidRPr="00DD0429" w:rsidRDefault="002B2C6E" w:rsidP="00225AD3">
            <w:pPr>
              <w:jc w:val="center"/>
              <w:rPr>
                <w:szCs w:val="21"/>
              </w:rPr>
            </w:pPr>
            <w:r w:rsidRPr="00437398">
              <w:rPr>
                <w:rFonts w:hint="eastAsia"/>
                <w:spacing w:val="30"/>
                <w:kern w:val="0"/>
                <w:szCs w:val="21"/>
                <w:fitText w:val="965" w:id="462008832"/>
              </w:rPr>
              <w:t>主要設</w:t>
            </w:r>
            <w:r w:rsidRPr="00437398">
              <w:rPr>
                <w:rFonts w:hint="eastAsia"/>
                <w:spacing w:val="-30"/>
                <w:kern w:val="0"/>
                <w:szCs w:val="21"/>
                <w:fitText w:val="965" w:id="462008832"/>
              </w:rPr>
              <w:t>備</w:t>
            </w:r>
          </w:p>
        </w:tc>
        <w:tc>
          <w:tcPr>
            <w:tcW w:w="7229" w:type="dxa"/>
            <w:gridSpan w:val="3"/>
            <w:vAlign w:val="center"/>
          </w:tcPr>
          <w:p w:rsidR="002B2C6E" w:rsidRDefault="002B2C6E" w:rsidP="000F7381">
            <w:pPr>
              <w:rPr>
                <w:szCs w:val="21"/>
              </w:rPr>
            </w:pPr>
          </w:p>
          <w:p w:rsidR="00225AD3" w:rsidRDefault="00225AD3" w:rsidP="000F7381">
            <w:pPr>
              <w:rPr>
                <w:szCs w:val="21"/>
              </w:rPr>
            </w:pPr>
          </w:p>
          <w:p w:rsidR="00225AD3" w:rsidRPr="00DD0429" w:rsidRDefault="00225AD3" w:rsidP="000F7381">
            <w:pPr>
              <w:rPr>
                <w:szCs w:val="21"/>
              </w:rPr>
            </w:pPr>
          </w:p>
        </w:tc>
      </w:tr>
      <w:tr w:rsidR="002B2C6E" w:rsidRPr="00DD0429" w:rsidTr="000F7381">
        <w:trPr>
          <w:trHeight w:val="460"/>
        </w:trPr>
        <w:tc>
          <w:tcPr>
            <w:tcW w:w="1668" w:type="dxa"/>
            <w:vAlign w:val="center"/>
          </w:tcPr>
          <w:p w:rsidR="002B2C6E" w:rsidRPr="00DD0429" w:rsidRDefault="002B2C6E" w:rsidP="00225AD3">
            <w:pPr>
              <w:jc w:val="center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事業継続戦略</w:t>
            </w:r>
          </w:p>
        </w:tc>
        <w:tc>
          <w:tcPr>
            <w:tcW w:w="7229" w:type="dxa"/>
            <w:gridSpan w:val="3"/>
            <w:vAlign w:val="center"/>
          </w:tcPr>
          <w:p w:rsidR="002B2C6E" w:rsidRPr="00DD0429" w:rsidRDefault="008A5647" w:rsidP="008A5647">
            <w:pPr>
              <w:pStyle w:val="a4"/>
              <w:ind w:leftChars="0" w:left="57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B2C6E" w:rsidRPr="00DD0429">
              <w:rPr>
                <w:rFonts w:hint="eastAsia"/>
                <w:szCs w:val="21"/>
              </w:rPr>
              <w:t xml:space="preserve">あり　　</w:t>
            </w:r>
            <w:r w:rsidRPr="008A5647">
              <w:rPr>
                <w:rFonts w:hint="eastAsia"/>
                <w:sz w:val="24"/>
                <w:szCs w:val="24"/>
              </w:rPr>
              <w:t>□</w:t>
            </w:r>
            <w:r w:rsidR="002B2C6E" w:rsidRPr="00DD0429">
              <w:rPr>
                <w:rFonts w:hint="eastAsia"/>
                <w:szCs w:val="21"/>
              </w:rPr>
              <w:t xml:space="preserve">　なし</w:t>
            </w:r>
            <w:r w:rsidR="00AC65AA">
              <w:rPr>
                <w:rFonts w:hint="eastAsia"/>
                <w:szCs w:val="21"/>
              </w:rPr>
              <w:t xml:space="preserve">　</w:t>
            </w:r>
            <w:r w:rsidR="00AC65AA" w:rsidRPr="00DD0429">
              <w:rPr>
                <w:rFonts w:hint="eastAsia"/>
                <w:szCs w:val="21"/>
              </w:rPr>
              <w:t>（代替戦略を含む）</w:t>
            </w:r>
          </w:p>
        </w:tc>
      </w:tr>
      <w:tr w:rsidR="002B2C6E" w:rsidRPr="00DD0429" w:rsidTr="000F7381">
        <w:trPr>
          <w:trHeight w:val="1151"/>
        </w:trPr>
        <w:tc>
          <w:tcPr>
            <w:tcW w:w="1668" w:type="dxa"/>
            <w:vAlign w:val="center"/>
          </w:tcPr>
          <w:p w:rsidR="002B2C6E" w:rsidRPr="00DD0429" w:rsidRDefault="002B2C6E" w:rsidP="000F7381">
            <w:pPr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今後希望する</w:t>
            </w:r>
            <w:r w:rsidR="000F7381">
              <w:rPr>
                <w:rFonts w:hint="eastAsia"/>
                <w:szCs w:val="21"/>
              </w:rPr>
              <w:t xml:space="preserve">　</w:t>
            </w:r>
            <w:r w:rsidRPr="00DD0429">
              <w:rPr>
                <w:rFonts w:hint="eastAsia"/>
                <w:szCs w:val="21"/>
              </w:rPr>
              <w:t>技術、ノウハウ</w:t>
            </w:r>
          </w:p>
        </w:tc>
        <w:tc>
          <w:tcPr>
            <w:tcW w:w="7229" w:type="dxa"/>
            <w:gridSpan w:val="3"/>
            <w:vAlign w:val="center"/>
          </w:tcPr>
          <w:p w:rsidR="002B2C6E" w:rsidRPr="00DD0429" w:rsidRDefault="002B2C6E" w:rsidP="000F7381">
            <w:pPr>
              <w:rPr>
                <w:szCs w:val="21"/>
              </w:rPr>
            </w:pPr>
          </w:p>
        </w:tc>
      </w:tr>
      <w:tr w:rsidR="002B2C6E" w:rsidRPr="00DD0429" w:rsidTr="00225AD3">
        <w:trPr>
          <w:trHeight w:val="3510"/>
        </w:trPr>
        <w:tc>
          <w:tcPr>
            <w:tcW w:w="1668" w:type="dxa"/>
            <w:vAlign w:val="center"/>
          </w:tcPr>
          <w:p w:rsidR="002B2C6E" w:rsidRPr="00DD0429" w:rsidRDefault="002B2C6E" w:rsidP="000F7381">
            <w:pPr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いざという時に支援可能な範囲</w:t>
            </w:r>
          </w:p>
        </w:tc>
        <w:tc>
          <w:tcPr>
            <w:tcW w:w="7229" w:type="dxa"/>
            <w:gridSpan w:val="3"/>
            <w:vAlign w:val="center"/>
          </w:tcPr>
          <w:p w:rsidR="002B2C6E" w:rsidRPr="00DD0429" w:rsidRDefault="007E1105" w:rsidP="00225AD3">
            <w:pPr>
              <w:spacing w:line="276" w:lineRule="auto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※該当する番号に</w:t>
            </w:r>
            <w:r w:rsidR="002070A9" w:rsidRPr="00DD0429">
              <w:rPr>
                <w:rFonts w:hint="eastAsia"/>
                <w:szCs w:val="21"/>
              </w:rPr>
              <w:t>○印を付けて下さい。（複数回答可）</w:t>
            </w:r>
          </w:p>
          <w:p w:rsidR="002070A9" w:rsidRPr="00DD0429" w:rsidRDefault="002070A9" w:rsidP="00225AD3">
            <w:pPr>
              <w:spacing w:line="276" w:lineRule="auto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１．情報提供：被災に関する知り得た情報</w:t>
            </w:r>
          </w:p>
          <w:p w:rsidR="002070A9" w:rsidRPr="00DD0429" w:rsidRDefault="002070A9" w:rsidP="00225AD3">
            <w:pPr>
              <w:spacing w:line="276" w:lineRule="auto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２．代替生産：現地が復旧するまでの間の代替生産</w:t>
            </w:r>
          </w:p>
          <w:p w:rsidR="002070A9" w:rsidRPr="00DD0429" w:rsidRDefault="002070A9" w:rsidP="00225AD3">
            <w:pPr>
              <w:spacing w:line="276" w:lineRule="auto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３．施設・設備：現地技術者</w:t>
            </w:r>
            <w:r w:rsidR="00211DCB">
              <w:rPr>
                <w:rFonts w:hint="eastAsia"/>
                <w:szCs w:val="21"/>
              </w:rPr>
              <w:t>の</w:t>
            </w:r>
            <w:r w:rsidRPr="00DD0429">
              <w:rPr>
                <w:rFonts w:hint="eastAsia"/>
                <w:szCs w:val="21"/>
              </w:rPr>
              <w:t>受け入れ、施設の一部・設備の貸与</w:t>
            </w:r>
          </w:p>
          <w:p w:rsidR="002070A9" w:rsidRPr="00DD0429" w:rsidRDefault="002070A9" w:rsidP="00225AD3">
            <w:pPr>
              <w:spacing w:line="276" w:lineRule="auto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４．</w:t>
            </w:r>
            <w:r w:rsidR="00DD0429" w:rsidRPr="00DD0429">
              <w:rPr>
                <w:rFonts w:hint="eastAsia"/>
                <w:szCs w:val="21"/>
              </w:rPr>
              <w:t>人：技術者、復旧作業員等の現地派遣</w:t>
            </w:r>
          </w:p>
          <w:p w:rsidR="00DD0429" w:rsidRDefault="00DD0429" w:rsidP="00225AD3">
            <w:pPr>
              <w:spacing w:line="276" w:lineRule="auto"/>
              <w:rPr>
                <w:szCs w:val="21"/>
              </w:rPr>
            </w:pPr>
            <w:r w:rsidRPr="00DD0429">
              <w:rPr>
                <w:rFonts w:hint="eastAsia"/>
                <w:szCs w:val="21"/>
              </w:rPr>
              <w:t>５．もの：備蓄品、遊休設備、原材料、資材等の融通・提供（※原則有料で提供）</w:t>
            </w:r>
          </w:p>
          <w:p w:rsidR="00DD0429" w:rsidRDefault="00DD0429" w:rsidP="00225AD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６．金：融資、貸付等による資金提供</w:t>
            </w:r>
          </w:p>
          <w:p w:rsidR="00DD0429" w:rsidRDefault="00DD0429" w:rsidP="00225AD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７．ノウハウ：復旧のためのアドバイス、ノウハウの提供</w:t>
            </w:r>
          </w:p>
          <w:p w:rsidR="00DD0429" w:rsidRPr="00DD0429" w:rsidRDefault="00DD0429" w:rsidP="00225AD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８．その他（自由回答：　　　　　　　　　　　　　　　　　　　　　　　　）</w:t>
            </w:r>
          </w:p>
        </w:tc>
      </w:tr>
    </w:tbl>
    <w:p w:rsidR="000F7381" w:rsidRDefault="000F7381" w:rsidP="002D7B4F">
      <w:pPr>
        <w:rPr>
          <w:sz w:val="22"/>
        </w:rPr>
      </w:pPr>
      <w:r>
        <w:rPr>
          <w:rFonts w:hint="eastAsia"/>
          <w:sz w:val="22"/>
        </w:rPr>
        <w:t>※１　加工製品等の画像をご</w:t>
      </w:r>
      <w:r w:rsidR="00F0484B">
        <w:rPr>
          <w:rFonts w:hint="eastAsia"/>
          <w:sz w:val="22"/>
        </w:rPr>
        <w:t>提出していた</w:t>
      </w:r>
      <w:r>
        <w:rPr>
          <w:rFonts w:hint="eastAsia"/>
          <w:sz w:val="22"/>
        </w:rPr>
        <w:t>だく場合があります。</w:t>
      </w:r>
    </w:p>
    <w:p w:rsidR="00FE4509" w:rsidRDefault="000F7381" w:rsidP="000F7381">
      <w:pPr>
        <w:ind w:left="407" w:hangingChars="200" w:hanging="407"/>
        <w:rPr>
          <w:sz w:val="22"/>
        </w:rPr>
      </w:pPr>
      <w:r>
        <w:rPr>
          <w:rFonts w:hint="eastAsia"/>
          <w:sz w:val="22"/>
        </w:rPr>
        <w:t xml:space="preserve">　２　本登録で知り得た情報は、（公財）岡山県産業振興財団が管理し、緊急時</w:t>
      </w:r>
      <w:r w:rsidR="00104EE5">
        <w:rPr>
          <w:rFonts w:hint="eastAsia"/>
          <w:sz w:val="22"/>
        </w:rPr>
        <w:t>に</w:t>
      </w:r>
      <w:r>
        <w:rPr>
          <w:rFonts w:hint="eastAsia"/>
          <w:sz w:val="22"/>
        </w:rPr>
        <w:t>連絡が必要な際の情報提供など、本目的以外には使用しません。</w:t>
      </w:r>
    </w:p>
    <w:p w:rsidR="00104EE5" w:rsidRPr="00104EE5" w:rsidRDefault="00104EE5" w:rsidP="000F7381">
      <w:pPr>
        <w:ind w:left="407" w:hangingChars="200" w:hanging="407"/>
        <w:rPr>
          <w:sz w:val="22"/>
        </w:rPr>
      </w:pPr>
    </w:p>
    <w:sectPr w:rsidR="00104EE5" w:rsidRPr="00104EE5" w:rsidSect="00B96D5B">
      <w:headerReference w:type="default" r:id="rId7"/>
      <w:pgSz w:w="11906" w:h="16838" w:code="9"/>
      <w:pgMar w:top="1701" w:right="1701" w:bottom="1276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7D" w:rsidRDefault="001F087D" w:rsidP="00104EE5">
      <w:r>
        <w:separator/>
      </w:r>
    </w:p>
  </w:endnote>
  <w:endnote w:type="continuationSeparator" w:id="0">
    <w:p w:rsidR="001F087D" w:rsidRDefault="001F087D" w:rsidP="001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7D" w:rsidRDefault="001F087D" w:rsidP="00104EE5">
      <w:r>
        <w:separator/>
      </w:r>
    </w:p>
  </w:footnote>
  <w:footnote w:type="continuationSeparator" w:id="0">
    <w:p w:rsidR="001F087D" w:rsidRDefault="001F087D" w:rsidP="0010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0F" w:rsidRDefault="005E1C0F">
    <w:pPr>
      <w:pStyle w:val="a5"/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B4267"/>
    <w:multiLevelType w:val="hybridMultilevel"/>
    <w:tmpl w:val="7B722B0C"/>
    <w:lvl w:ilvl="0" w:tplc="5CF21F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CB1B07"/>
    <w:multiLevelType w:val="hybridMultilevel"/>
    <w:tmpl w:val="BC42D61A"/>
    <w:lvl w:ilvl="0" w:tplc="49A4A10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4F"/>
    <w:rsid w:val="00026713"/>
    <w:rsid w:val="000F7381"/>
    <w:rsid w:val="00104EE5"/>
    <w:rsid w:val="001F087D"/>
    <w:rsid w:val="002070A9"/>
    <w:rsid w:val="00211DCB"/>
    <w:rsid w:val="00225AD3"/>
    <w:rsid w:val="002B2C6E"/>
    <w:rsid w:val="002D7B4F"/>
    <w:rsid w:val="00304AD4"/>
    <w:rsid w:val="00323B52"/>
    <w:rsid w:val="003C265B"/>
    <w:rsid w:val="00437398"/>
    <w:rsid w:val="0049265D"/>
    <w:rsid w:val="005E1C0F"/>
    <w:rsid w:val="00655D20"/>
    <w:rsid w:val="007E1105"/>
    <w:rsid w:val="008A5647"/>
    <w:rsid w:val="008E71BB"/>
    <w:rsid w:val="009F0F04"/>
    <w:rsid w:val="00AC65AA"/>
    <w:rsid w:val="00B96D5B"/>
    <w:rsid w:val="00BA6E13"/>
    <w:rsid w:val="00BD672B"/>
    <w:rsid w:val="00DB472A"/>
    <w:rsid w:val="00DD0429"/>
    <w:rsid w:val="00ED54CD"/>
    <w:rsid w:val="00F0484B"/>
    <w:rsid w:val="00F12A78"/>
    <w:rsid w:val="00F56DA0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B51DA-0CB1-4076-8297-AD01284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B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EE5"/>
  </w:style>
  <w:style w:type="paragraph" w:styleId="a7">
    <w:name w:val="footer"/>
    <w:basedOn w:val="a"/>
    <w:link w:val="a8"/>
    <w:uiPriority w:val="99"/>
    <w:unhideWhenUsed/>
    <w:rsid w:val="00104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EE5"/>
  </w:style>
  <w:style w:type="paragraph" w:styleId="a9">
    <w:name w:val="Balloon Text"/>
    <w:basedOn w:val="a"/>
    <w:link w:val="aa"/>
    <w:uiPriority w:val="99"/>
    <w:semiHidden/>
    <w:unhideWhenUsed/>
    <w:rsid w:val="0010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　俊樹</dc:creator>
  <cp:lastModifiedBy>KIKIN</cp:lastModifiedBy>
  <cp:revision>2</cp:revision>
  <dcterms:created xsi:type="dcterms:W3CDTF">2014-04-07T07:27:00Z</dcterms:created>
  <dcterms:modified xsi:type="dcterms:W3CDTF">2014-04-07T07:27:00Z</dcterms:modified>
</cp:coreProperties>
</file>